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8" w:rsidRDefault="00C50D27" w:rsidP="00C5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D27">
        <w:rPr>
          <w:rFonts w:ascii="Times New Roman" w:hAnsi="Times New Roman" w:cs="Times New Roman"/>
          <w:sz w:val="28"/>
          <w:szCs w:val="28"/>
        </w:rPr>
        <w:t>МБОУ «Малобичинская СОШ»</w:t>
      </w:r>
    </w:p>
    <w:p w:rsidR="000A4902" w:rsidRDefault="000A4902" w:rsidP="000A4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Реализуемая модель наставничества </w:t>
      </w:r>
    </w:p>
    <w:p w:rsidR="000A4902" w:rsidRPr="000A4902" w:rsidRDefault="000A4902" w:rsidP="000A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902">
        <w:rPr>
          <w:rFonts w:ascii="Times New Roman" w:hAnsi="Times New Roman" w:cs="Times New Roman"/>
          <w:b/>
          <w:bCs/>
          <w:sz w:val="28"/>
          <w:szCs w:val="28"/>
        </w:rPr>
        <w:t>УЧИТЕЛЬ-УЧИТЕЛЬ</w:t>
      </w:r>
    </w:p>
    <w:p w:rsidR="00023E42" w:rsidRDefault="000A4902" w:rsidP="00023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902">
        <w:rPr>
          <w:rFonts w:ascii="Times New Roman" w:hAnsi="Times New Roman" w:cs="Times New Roman"/>
          <w:b/>
          <w:bCs/>
          <w:sz w:val="28"/>
          <w:szCs w:val="28"/>
        </w:rPr>
        <w:t> Цели и задачи формы:</w:t>
      </w:r>
      <w:r w:rsidRPr="000A4902">
        <w:rPr>
          <w:rFonts w:ascii="Times New Roman" w:hAnsi="Times New Roman" w:cs="Times New Roman"/>
          <w:sz w:val="28"/>
          <w:szCs w:val="28"/>
        </w:rPr>
        <w:br/>
        <w:t>- успешное закрепление на месте работы или в должности педагога молодого специалиста;</w:t>
      </w:r>
      <w:r w:rsidRPr="000A4902">
        <w:rPr>
          <w:rFonts w:ascii="Times New Roman" w:hAnsi="Times New Roman" w:cs="Times New Roman"/>
          <w:sz w:val="28"/>
          <w:szCs w:val="28"/>
        </w:rPr>
        <w:br/>
        <w:t>- повышение его профессионального потенциала и уровня;</w:t>
      </w:r>
      <w:r w:rsidRPr="000A4902">
        <w:rPr>
          <w:rFonts w:ascii="Times New Roman" w:hAnsi="Times New Roman" w:cs="Times New Roman"/>
          <w:sz w:val="28"/>
          <w:szCs w:val="28"/>
        </w:rPr>
        <w:br/>
        <w:t>-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  <w:r w:rsidRPr="000A4902">
        <w:rPr>
          <w:rFonts w:ascii="Times New Roman" w:hAnsi="Times New Roman" w:cs="Times New Roman"/>
          <w:sz w:val="28"/>
          <w:szCs w:val="28"/>
        </w:rPr>
        <w:br/>
      </w:r>
      <w:r w:rsidRPr="000A4902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  <w:r w:rsidRPr="000A4902">
        <w:rPr>
          <w:rFonts w:ascii="Times New Roman" w:hAnsi="Times New Roman" w:cs="Times New Roman"/>
          <w:sz w:val="28"/>
          <w:szCs w:val="28"/>
        </w:rPr>
        <w:t> </w:t>
      </w:r>
    </w:p>
    <w:p w:rsidR="000A4902" w:rsidRPr="000A4902" w:rsidRDefault="000A4902" w:rsidP="00023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902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</w:t>
      </w:r>
    </w:p>
    <w:p w:rsidR="00023E42" w:rsidRDefault="00023E42" w:rsidP="00023E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0A4902" w:rsidRPr="000A4902" w:rsidRDefault="000A4902" w:rsidP="00023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902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0A4902" w:rsidRPr="000A4902" w:rsidRDefault="000A4902" w:rsidP="00023E42">
      <w:pPr>
        <w:rPr>
          <w:rFonts w:ascii="Times New Roman" w:hAnsi="Times New Roman" w:cs="Times New Roman"/>
          <w:sz w:val="28"/>
          <w:szCs w:val="28"/>
        </w:rPr>
      </w:pPr>
      <w:r w:rsidRPr="000A4902">
        <w:rPr>
          <w:rFonts w:ascii="Times New Roman" w:hAnsi="Times New Roman" w:cs="Times New Roman"/>
          <w:b/>
          <w:bCs/>
          <w:sz w:val="28"/>
          <w:szCs w:val="28"/>
        </w:rPr>
        <w:t>Оцениваемые результаты:</w:t>
      </w:r>
      <w:r w:rsidRPr="000A4902">
        <w:rPr>
          <w:rFonts w:ascii="Times New Roman" w:hAnsi="Times New Roman" w:cs="Times New Roman"/>
          <w:sz w:val="28"/>
          <w:szCs w:val="28"/>
        </w:rPr>
        <w:br/>
        <w:t>● повышение уровня удовлетворенности собственной работой и улучшение психоэмоционального состояния;</w:t>
      </w:r>
      <w:r w:rsidRPr="000A4902">
        <w:rPr>
          <w:rFonts w:ascii="Times New Roman" w:hAnsi="Times New Roman" w:cs="Times New Roman"/>
          <w:sz w:val="28"/>
          <w:szCs w:val="28"/>
        </w:rPr>
        <w:br/>
        <w:t>● рост числа специалистов, желающих продолжать свою работу в качестве учителя на данном коллективе/образовательной организации;</w:t>
      </w:r>
      <w:r w:rsidRPr="000A4902">
        <w:rPr>
          <w:rFonts w:ascii="Times New Roman" w:hAnsi="Times New Roman" w:cs="Times New Roman"/>
          <w:sz w:val="28"/>
          <w:szCs w:val="28"/>
        </w:rPr>
        <w:br/>
        <w:t xml:space="preserve">● качественный рост успеваемости и улучшение поведения в подшефных </w:t>
      </w:r>
      <w:r w:rsidRPr="000A4902">
        <w:rPr>
          <w:rFonts w:ascii="Times New Roman" w:hAnsi="Times New Roman" w:cs="Times New Roman"/>
          <w:sz w:val="28"/>
          <w:szCs w:val="28"/>
        </w:rPr>
        <w:lastRenderedPageBreak/>
        <w:t>классах;</w:t>
      </w:r>
      <w:r w:rsidRPr="000A4902">
        <w:rPr>
          <w:rFonts w:ascii="Times New Roman" w:hAnsi="Times New Roman" w:cs="Times New Roman"/>
          <w:sz w:val="28"/>
          <w:szCs w:val="28"/>
        </w:rPr>
        <w:br/>
        <w:t>● сокращение числа конфликтов с педагогическим и родительским сообществами;</w:t>
      </w:r>
      <w:r w:rsidRPr="000A4902">
        <w:rPr>
          <w:rFonts w:ascii="Times New Roman" w:hAnsi="Times New Roman" w:cs="Times New Roman"/>
          <w:sz w:val="28"/>
          <w:szCs w:val="28"/>
        </w:rPr>
        <w:br/>
        <w:t>● рост числа собственных профессиональных работ: статей, исследований, методических практик молодого специалиста.</w:t>
      </w:r>
    </w:p>
    <w:p w:rsidR="000A4902" w:rsidRPr="00C50D27" w:rsidRDefault="000A4902" w:rsidP="00C5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D27" w:rsidRPr="00C50D27" w:rsidRDefault="00C50D27" w:rsidP="00C5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D27">
        <w:rPr>
          <w:rFonts w:ascii="Times New Roman" w:hAnsi="Times New Roman" w:cs="Times New Roman"/>
          <w:sz w:val="28"/>
          <w:szCs w:val="28"/>
        </w:rPr>
        <w:t xml:space="preserve">План работы «Школы роста» в рамках реализуемой модели наставничества </w:t>
      </w:r>
    </w:p>
    <w:p w:rsidR="00C50D27" w:rsidRDefault="00C50D27" w:rsidP="00C5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D27">
        <w:rPr>
          <w:rFonts w:ascii="Times New Roman" w:hAnsi="Times New Roman" w:cs="Times New Roman"/>
          <w:sz w:val="28"/>
          <w:szCs w:val="28"/>
        </w:rPr>
        <w:t>«УЧИТЕЛЬ-УЧИТЕЛЬ»</w:t>
      </w:r>
      <w:bookmarkStart w:id="0" w:name="_GoBack"/>
      <w:bookmarkEnd w:id="0"/>
    </w:p>
    <w:p w:rsidR="001022DD" w:rsidRDefault="001022DD" w:rsidP="00C50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C50D27" w:rsidTr="00C50D27">
        <w:tc>
          <w:tcPr>
            <w:tcW w:w="4928" w:type="dxa"/>
          </w:tcPr>
          <w:p w:rsidR="00C50D27" w:rsidRDefault="00C50D27" w:rsidP="00C5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50D27" w:rsidRDefault="00C50D27" w:rsidP="00C5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C50D27" w:rsidRDefault="00C50D27" w:rsidP="00C5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0D27" w:rsidTr="00C50D27">
        <w:tc>
          <w:tcPr>
            <w:tcW w:w="4928" w:type="dxa"/>
          </w:tcPr>
          <w:p w:rsidR="00C50D27" w:rsidRDefault="00C50D27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должностной инструкцией учителя.</w:t>
            </w:r>
          </w:p>
          <w:p w:rsid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заполнению классных журналов, </w:t>
            </w:r>
            <w:r w:rsidR="0003061B">
              <w:rPr>
                <w:rFonts w:ascii="Times New Roman" w:hAnsi="Times New Roman" w:cs="Times New Roman"/>
                <w:sz w:val="28"/>
                <w:szCs w:val="28"/>
              </w:rPr>
              <w:t>дневник.ру.</w:t>
            </w:r>
          </w:p>
        </w:tc>
        <w:tc>
          <w:tcPr>
            <w:tcW w:w="1843" w:type="dxa"/>
          </w:tcPr>
          <w:p w:rsidR="00C50D27" w:rsidRDefault="00C50D27" w:rsidP="00C5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C50D27" w:rsidRDefault="00C50D27" w:rsidP="00C5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022DD" w:rsidRDefault="001022DD" w:rsidP="00C5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C50D27" w:rsidTr="00C50D27">
        <w:tc>
          <w:tcPr>
            <w:tcW w:w="4928" w:type="dxa"/>
          </w:tcPr>
          <w:p w:rsidR="00C50D27" w:rsidRDefault="00C50D27" w:rsidP="00C5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</w:t>
            </w:r>
            <w:r w:rsidRPr="00C50D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Круглый стол: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D27">
              <w:rPr>
                <w:rFonts w:ascii="Times New Roman" w:hAnsi="Times New Roman" w:cs="Times New Roman"/>
                <w:sz w:val="28"/>
                <w:szCs w:val="28"/>
              </w:rPr>
              <w:t>Легко ли быть молодым учителем…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0D27">
              <w:rPr>
                <w:rFonts w:ascii="Times New Roman" w:hAnsi="Times New Roman" w:cs="Times New Roman"/>
                <w:sz w:val="28"/>
                <w:szCs w:val="28"/>
              </w:rPr>
              <w:br/>
              <w:t>2.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0D27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локальными нормативными актами школы.</w:t>
            </w:r>
            <w:r w:rsidRPr="00C50D27">
              <w:rPr>
                <w:rFonts w:ascii="Times New Roman" w:hAnsi="Times New Roman" w:cs="Times New Roman"/>
                <w:sz w:val="28"/>
                <w:szCs w:val="28"/>
              </w:rPr>
              <w:br/>
              <w:t>3. Микроисследование «Мои возможности и трудности»</w:t>
            </w:r>
          </w:p>
        </w:tc>
        <w:tc>
          <w:tcPr>
            <w:tcW w:w="1843" w:type="dxa"/>
          </w:tcPr>
          <w:p w:rsidR="00C50D27" w:rsidRDefault="00C50D27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C50D27" w:rsidRDefault="00C50D27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1022DD">
              <w:rPr>
                <w:rFonts w:ascii="Times New Roman" w:hAnsi="Times New Roman" w:cs="Times New Roman"/>
                <w:sz w:val="28"/>
                <w:szCs w:val="28"/>
              </w:rPr>
              <w:t xml:space="preserve"> Бобырева Е.П.</w:t>
            </w:r>
          </w:p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C50D27" w:rsidRDefault="00C50D27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C50D27" w:rsidRDefault="00C50D27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Г.Н.</w:t>
            </w:r>
          </w:p>
        </w:tc>
      </w:tr>
      <w:tr w:rsidR="001022DD" w:rsidTr="00C50D27">
        <w:tc>
          <w:tcPr>
            <w:tcW w:w="4928" w:type="dxa"/>
          </w:tcPr>
          <w:p w:rsidR="001022DD" w:rsidRPr="001022DD" w:rsidRDefault="001022DD" w:rsidP="00C50D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Посещение уроков молодых специалистов: диагностика возможностей педагогов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образовательного процесса.</w:t>
            </w:r>
          </w:p>
          <w:p w:rsidR="001022DD" w:rsidRDefault="001022DD" w:rsidP="00C50D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Дубова Г.Н.</w:t>
            </w:r>
          </w:p>
        </w:tc>
      </w:tr>
      <w:tr w:rsidR="001022DD" w:rsidTr="00C50D27">
        <w:tc>
          <w:tcPr>
            <w:tcW w:w="4928" w:type="dxa"/>
          </w:tcPr>
          <w:p w:rsidR="001022DD" w:rsidRDefault="001022DD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Практикум по разработке технологической карты урока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>.  Изучение методических разработок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Современный урок: как его создать?»</w:t>
            </w:r>
          </w:p>
          <w:p w:rsidR="001022DD" w:rsidRPr="001022DD" w:rsidRDefault="001022DD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>2. Обмен мнениями по теме «Факторы, которые влияют на качество преподавания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Дубова Г.Н.</w:t>
            </w:r>
          </w:p>
        </w:tc>
      </w:tr>
      <w:tr w:rsidR="001022DD" w:rsidTr="00C50D27">
        <w:tc>
          <w:tcPr>
            <w:tcW w:w="4928" w:type="dxa"/>
          </w:tcPr>
          <w:p w:rsidR="001022DD" w:rsidRPr="001022DD" w:rsidRDefault="001022DD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>Выбор темы самообразования. Разработка ИППР</w:t>
            </w:r>
          </w:p>
        </w:tc>
        <w:tc>
          <w:tcPr>
            <w:tcW w:w="1843" w:type="dxa"/>
          </w:tcPr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Швецова И.С.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Дубова Г.Н.</w:t>
            </w:r>
          </w:p>
        </w:tc>
      </w:tr>
      <w:tr w:rsidR="001022DD" w:rsidTr="00C50D27">
        <w:tc>
          <w:tcPr>
            <w:tcW w:w="4928" w:type="dxa"/>
          </w:tcPr>
          <w:p w:rsidR="001022DD" w:rsidRPr="001022DD" w:rsidRDefault="001022DD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1. Лекция «Эффективность урока - результат организации активной деятельности учащихся».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Практикум «Постановка целей обучения».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Обмен мнениями по текущим проблемам.</w:t>
            </w:r>
          </w:p>
        </w:tc>
        <w:tc>
          <w:tcPr>
            <w:tcW w:w="1843" w:type="dxa"/>
          </w:tcPr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Дубова Г.Н.</w:t>
            </w:r>
          </w:p>
        </w:tc>
      </w:tr>
      <w:tr w:rsidR="001022DD" w:rsidTr="00C50D27">
        <w:tc>
          <w:tcPr>
            <w:tcW w:w="4928" w:type="dxa"/>
          </w:tcPr>
          <w:p w:rsidR="001022DD" w:rsidRDefault="001022DD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консультации.</w:t>
            </w:r>
          </w:p>
          <w:p w:rsidR="000A4902" w:rsidRPr="001022DD" w:rsidRDefault="000A4902" w:rsidP="00102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022DD" w:rsidRDefault="001022DD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2DD" w:rsidTr="00C50D27">
        <w:tc>
          <w:tcPr>
            <w:tcW w:w="4928" w:type="dxa"/>
          </w:tcPr>
          <w:p w:rsidR="001022DD" w:rsidRPr="001022DD" w:rsidRDefault="001022DD" w:rsidP="000A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0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1. Практикум «Оптимизация выбора методов и средств обучения при организации различных видов урока».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Тренинг «</w:t>
            </w:r>
            <w:r w:rsidR="000A4902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эффективные примы развития учебной мотивации</w:t>
            </w:r>
            <w:r w:rsidRPr="001022D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1022DD" w:rsidRDefault="000A4902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D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1022DD" w:rsidRPr="001022DD" w:rsidRDefault="001022DD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02" w:rsidTr="00C50D27">
        <w:tc>
          <w:tcPr>
            <w:tcW w:w="4928" w:type="dxa"/>
          </w:tcPr>
          <w:p w:rsidR="000A4902" w:rsidRPr="000A4902" w:rsidRDefault="000A4902" w:rsidP="000A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открытых уроков: пробуем свои силы. </w:t>
            </w: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Тренинг: самоанализ урока.</w:t>
            </w:r>
          </w:p>
        </w:tc>
        <w:tc>
          <w:tcPr>
            <w:tcW w:w="1843" w:type="dxa"/>
          </w:tcPr>
          <w:p w:rsidR="000A4902" w:rsidRDefault="000A4902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A4902" w:rsidRPr="001022DD" w:rsidRDefault="000A4902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</w:tr>
      <w:tr w:rsidR="000A4902" w:rsidTr="00C50D27">
        <w:tc>
          <w:tcPr>
            <w:tcW w:w="4928" w:type="dxa"/>
          </w:tcPr>
          <w:p w:rsidR="000A4902" w:rsidRDefault="000A4902" w:rsidP="000A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0A4902" w:rsidRDefault="000A4902" w:rsidP="000A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Тренинг: анализ деятельности учителя.</w:t>
            </w:r>
          </w:p>
          <w:p w:rsidR="000A4902" w:rsidRPr="000A4902" w:rsidRDefault="000A4902" w:rsidP="000A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2.Корректировка ИППР.</w:t>
            </w:r>
          </w:p>
          <w:p w:rsidR="000A4902" w:rsidRPr="000A4902" w:rsidRDefault="000A4902" w:rsidP="000A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«Школы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роста</w:t>
            </w:r>
            <w:r w:rsidRPr="000A4902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A4902" w:rsidRPr="000A4902" w:rsidRDefault="000A4902" w:rsidP="000A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902" w:rsidRDefault="000A4902" w:rsidP="00C5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A4902" w:rsidRPr="000A4902" w:rsidRDefault="000A4902" w:rsidP="000A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Бобырева Е.П.</w:t>
            </w:r>
          </w:p>
          <w:p w:rsidR="000A4902" w:rsidRPr="000A4902" w:rsidRDefault="000A4902" w:rsidP="000A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  <w:p w:rsidR="000A4902" w:rsidRPr="000A4902" w:rsidRDefault="000A4902" w:rsidP="000A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02">
              <w:rPr>
                <w:rFonts w:ascii="Times New Roman" w:hAnsi="Times New Roman" w:cs="Times New Roman"/>
                <w:sz w:val="28"/>
                <w:szCs w:val="28"/>
              </w:rPr>
              <w:t>Швецова И.С.</w:t>
            </w:r>
          </w:p>
          <w:p w:rsidR="000A4902" w:rsidRDefault="000A4902" w:rsidP="0010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</w:tr>
    </w:tbl>
    <w:p w:rsidR="00C50D27" w:rsidRPr="00C50D27" w:rsidRDefault="00C50D27" w:rsidP="00C5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D27" w:rsidRPr="00C50D27" w:rsidRDefault="00C50D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0D27" w:rsidRPr="00C5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11B5"/>
    <w:multiLevelType w:val="multilevel"/>
    <w:tmpl w:val="DCA8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8"/>
    <w:rsid w:val="00023E42"/>
    <w:rsid w:val="0003061B"/>
    <w:rsid w:val="000A4902"/>
    <w:rsid w:val="001022DD"/>
    <w:rsid w:val="004E3808"/>
    <w:rsid w:val="00C50D27"/>
    <w:rsid w:val="00C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2020-11-09T08:03:00Z</dcterms:created>
  <dcterms:modified xsi:type="dcterms:W3CDTF">2020-11-09T09:03:00Z</dcterms:modified>
</cp:coreProperties>
</file>